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240" w:rsidRDefault="00011240" w:rsidP="00A64EA7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BB64FC">
        <w:rPr>
          <w:rFonts w:ascii="Times New Roman" w:hAnsi="Times New Roman"/>
          <w:b/>
          <w:sz w:val="28"/>
          <w:szCs w:val="28"/>
        </w:rPr>
        <w:t>ЗАДАНИЕ.  ВЫУЧИТЬ</w:t>
      </w:r>
      <w:r>
        <w:rPr>
          <w:rFonts w:ascii="Times New Roman" w:hAnsi="Times New Roman"/>
          <w:b/>
          <w:sz w:val="28"/>
          <w:szCs w:val="28"/>
          <w:lang w:val="kk-KZ"/>
        </w:rPr>
        <w:t>:</w:t>
      </w:r>
    </w:p>
    <w:p w:rsidR="00200A77" w:rsidRPr="00011240" w:rsidRDefault="00200A77" w:rsidP="00A64EA7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BB64FC" w:rsidRPr="00BB64FC" w:rsidRDefault="00BB64FC" w:rsidP="00A64EA7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</w:rPr>
      </w:pPr>
      <w:r w:rsidRPr="00BB64FC">
        <w:rPr>
          <w:rFonts w:ascii="Times New Roman" w:hAnsi="Times New Roman"/>
          <w:b/>
          <w:sz w:val="28"/>
          <w:szCs w:val="28"/>
        </w:rPr>
        <w:t>ХАРАКТЕРИСТИКА ЖАНРОВ НАУЧНОГО СТИЛЯ</w:t>
      </w:r>
    </w:p>
    <w:p w:rsidR="00BB64FC" w:rsidRPr="00BB64FC" w:rsidRDefault="00BB64FC" w:rsidP="00A64EA7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</w:rPr>
      </w:pPr>
      <w:r w:rsidRPr="00BB64FC">
        <w:rPr>
          <w:rFonts w:ascii="Times New Roman" w:hAnsi="Times New Roman"/>
          <w:b/>
          <w:sz w:val="28"/>
          <w:szCs w:val="28"/>
        </w:rPr>
        <w:t>1. Первичные жанры</w:t>
      </w:r>
    </w:p>
    <w:p w:rsidR="00BB64FC" w:rsidRPr="00BB64FC" w:rsidRDefault="00BB64FC" w:rsidP="00A64EA7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sz w:val="28"/>
          <w:szCs w:val="28"/>
        </w:rPr>
        <w:t>1. ДИПЛОМНАЯ РАБОТА (ПРОЕКТ) – исследование, выполняемое для получения свидетельства об окончании специального учебного заведения.</w:t>
      </w:r>
    </w:p>
    <w:p w:rsidR="00BB64FC" w:rsidRPr="00BB64FC" w:rsidRDefault="00BB64FC" w:rsidP="00A64EA7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sz w:val="28"/>
          <w:szCs w:val="28"/>
        </w:rPr>
        <w:t>2. ДИССЕРТАЦИЯ – научная работа, представляемая на соискание ученой степени и публично защищаемая соискателем.</w:t>
      </w:r>
    </w:p>
    <w:p w:rsidR="00BB64FC" w:rsidRPr="00BB64FC" w:rsidRDefault="00BB64FC" w:rsidP="00A64EA7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sz w:val="28"/>
          <w:szCs w:val="28"/>
        </w:rPr>
        <w:t>3. ДОКЛАД – публичное сообщение с развернутым изложением на определенную научную тему.</w:t>
      </w:r>
    </w:p>
    <w:p w:rsidR="00BB64FC" w:rsidRPr="00BB64FC" w:rsidRDefault="00BB64FC" w:rsidP="00A64EA7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sz w:val="28"/>
          <w:szCs w:val="28"/>
        </w:rPr>
        <w:t>4. ИНСТРУКЦИЯ – свод правил, устанавливающий порядок и способ осуществления (эксплуатации) и выполнения чего-либо.</w:t>
      </w:r>
    </w:p>
    <w:p w:rsidR="00BB64FC" w:rsidRPr="00BB64FC" w:rsidRDefault="00BB64FC" w:rsidP="00A64EA7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sz w:val="28"/>
          <w:szCs w:val="28"/>
        </w:rPr>
        <w:t>5. КАТАЛОГ – составленный в определенном порядке перечень каких-либо однородных предметов.</w:t>
      </w:r>
    </w:p>
    <w:p w:rsidR="00BB64FC" w:rsidRPr="00BB64FC" w:rsidRDefault="00BB64FC" w:rsidP="00A64EA7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sz w:val="28"/>
          <w:szCs w:val="28"/>
        </w:rPr>
        <w:t>6. ЛЕКЦИЯ – устное изложение учебной программы или какой-либо темы, а также запись этого изложения.</w:t>
      </w:r>
    </w:p>
    <w:p w:rsidR="00BB64FC" w:rsidRPr="00BB64FC" w:rsidRDefault="00BB64FC" w:rsidP="00A64EA7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sz w:val="28"/>
          <w:szCs w:val="28"/>
        </w:rPr>
        <w:t>7. МЕТОДИЧЕСКОЕ ПОСОБИЕ – книга, в которой описываются методы и приемы обучения учебному предмету.</w:t>
      </w:r>
    </w:p>
    <w:p w:rsidR="00BB64FC" w:rsidRPr="00BB64FC" w:rsidRDefault="00BB64FC" w:rsidP="00A64EA7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sz w:val="28"/>
          <w:szCs w:val="28"/>
        </w:rPr>
        <w:t xml:space="preserve">8. МОНОГРАФИЯ </w:t>
      </w:r>
      <w:r w:rsidRPr="00BB64FC">
        <w:rPr>
          <w:rFonts w:ascii="Times New Roman" w:hAnsi="Times New Roman"/>
          <w:b/>
          <w:sz w:val="28"/>
          <w:szCs w:val="28"/>
        </w:rPr>
        <w:t>–</w:t>
      </w:r>
      <w:r w:rsidRPr="00BB64FC">
        <w:rPr>
          <w:rFonts w:ascii="Times New Roman" w:hAnsi="Times New Roman"/>
          <w:sz w:val="28"/>
          <w:szCs w:val="28"/>
        </w:rPr>
        <w:t xml:space="preserve"> научный труд (книга), посвященный изучению одной темы, одного вопроса.</w:t>
      </w:r>
    </w:p>
    <w:p w:rsidR="00BB64FC" w:rsidRPr="00BB64FC" w:rsidRDefault="00BB64FC" w:rsidP="00A64EA7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sz w:val="28"/>
          <w:szCs w:val="28"/>
        </w:rPr>
        <w:t>9. ПАСПОРТ – регистрационный документ машины, предмета, оборудования</w:t>
      </w:r>
    </w:p>
    <w:p w:rsidR="00BB64FC" w:rsidRPr="00BB64FC" w:rsidRDefault="00BB64FC" w:rsidP="00A64EA7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sz w:val="28"/>
          <w:szCs w:val="28"/>
        </w:rPr>
        <w:t>10. СЛОВАРЬ</w:t>
      </w:r>
      <w:r w:rsidRPr="00BB64FC">
        <w:rPr>
          <w:rFonts w:ascii="Times New Roman" w:hAnsi="Times New Roman"/>
          <w:b/>
          <w:sz w:val="28"/>
          <w:szCs w:val="28"/>
        </w:rPr>
        <w:t xml:space="preserve"> –</w:t>
      </w:r>
      <w:r w:rsidRPr="00BB64FC">
        <w:rPr>
          <w:rFonts w:ascii="Times New Roman" w:hAnsi="Times New Roman"/>
          <w:sz w:val="28"/>
          <w:szCs w:val="28"/>
        </w:rPr>
        <w:t xml:space="preserve"> собрание слов (обычно в алфавитном порядке), устойчивых выражений с пояснениями, толкованиями или с переводом на другой язык.</w:t>
      </w:r>
    </w:p>
    <w:p w:rsidR="00BB64FC" w:rsidRPr="00BB64FC" w:rsidRDefault="00BB64FC" w:rsidP="00A64EA7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sz w:val="28"/>
          <w:szCs w:val="28"/>
        </w:rPr>
        <w:t>11. СПРАВОЧНИК – книга, содержащая краткие сведения по определенной теме.</w:t>
      </w:r>
    </w:p>
    <w:p w:rsidR="00BB64FC" w:rsidRPr="00BB64FC" w:rsidRDefault="00BB64FC" w:rsidP="00A64EA7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sz w:val="28"/>
          <w:szCs w:val="28"/>
        </w:rPr>
        <w:t>12. СТАТЬЯ – научное сочинение небольшого размера в сборнике или журнале.</w:t>
      </w:r>
    </w:p>
    <w:p w:rsidR="00BB64FC" w:rsidRPr="00BB64FC" w:rsidRDefault="00BB64FC" w:rsidP="00A64EA7">
      <w:pPr>
        <w:shd w:val="clear" w:color="auto" w:fill="FFFFFF"/>
        <w:autoSpaceDE w:val="0"/>
        <w:autoSpaceDN w:val="0"/>
        <w:adjustRightInd w:val="0"/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sz w:val="28"/>
          <w:szCs w:val="28"/>
        </w:rPr>
        <w:t>13. УЧЕБНИК</w:t>
      </w:r>
      <w:r w:rsidRPr="00BB64FC">
        <w:rPr>
          <w:rFonts w:ascii="Times New Roman" w:hAnsi="Times New Roman"/>
          <w:b/>
          <w:sz w:val="28"/>
          <w:szCs w:val="28"/>
        </w:rPr>
        <w:t xml:space="preserve"> –</w:t>
      </w:r>
      <w:r w:rsidRPr="00BB64FC">
        <w:rPr>
          <w:rFonts w:ascii="Times New Roman" w:hAnsi="Times New Roman"/>
          <w:sz w:val="28"/>
          <w:szCs w:val="28"/>
        </w:rPr>
        <w:t xml:space="preserve"> книга для обучения какой-либо специальности, дисциплине.</w:t>
      </w:r>
    </w:p>
    <w:p w:rsidR="00BB64FC" w:rsidRPr="00BB64FC" w:rsidRDefault="00BB64FC" w:rsidP="00A64EA7">
      <w:pPr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sz w:val="28"/>
          <w:szCs w:val="28"/>
        </w:rPr>
        <w:t xml:space="preserve">                                                  </w:t>
      </w:r>
    </w:p>
    <w:p w:rsidR="00CC23A1" w:rsidRDefault="00BB64FC" w:rsidP="00A64EA7">
      <w:pPr>
        <w:spacing w:before="0" w:beforeAutospacing="0" w:after="0" w:afterAutospacing="0"/>
        <w:rPr>
          <w:rFonts w:ascii="Times New Roman" w:hAnsi="Times New Roman"/>
          <w:b/>
          <w:sz w:val="28"/>
          <w:szCs w:val="28"/>
        </w:rPr>
      </w:pPr>
      <w:r w:rsidRPr="00BB64FC">
        <w:rPr>
          <w:rFonts w:ascii="Times New Roman" w:hAnsi="Times New Roman"/>
          <w:b/>
          <w:sz w:val="28"/>
          <w:szCs w:val="28"/>
        </w:rPr>
        <w:t xml:space="preserve">                                                   </w:t>
      </w:r>
      <w:r w:rsidR="00200A77" w:rsidRPr="00BB64FC">
        <w:rPr>
          <w:rFonts w:ascii="Times New Roman" w:hAnsi="Times New Roman"/>
          <w:b/>
          <w:sz w:val="28"/>
          <w:szCs w:val="28"/>
        </w:rPr>
        <w:t>ЗАДАНИЕ.  ВЫУЧИТЬ</w:t>
      </w:r>
    </w:p>
    <w:p w:rsidR="00CC23A1" w:rsidRDefault="00CC23A1" w:rsidP="00A64EA7">
      <w:pPr>
        <w:spacing w:before="0" w:beforeAutospacing="0" w:after="0" w:afterAutospacing="0"/>
        <w:rPr>
          <w:rFonts w:ascii="Times New Roman" w:hAnsi="Times New Roman"/>
          <w:b/>
          <w:sz w:val="28"/>
          <w:szCs w:val="28"/>
        </w:rPr>
      </w:pPr>
    </w:p>
    <w:p w:rsidR="00BB64FC" w:rsidRPr="00BB64FC" w:rsidRDefault="00BB64FC" w:rsidP="00A64EA7">
      <w:pPr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</w:rPr>
      </w:pPr>
      <w:r w:rsidRPr="00BB64FC">
        <w:rPr>
          <w:rFonts w:ascii="Times New Roman" w:hAnsi="Times New Roman"/>
          <w:b/>
          <w:sz w:val="28"/>
          <w:szCs w:val="28"/>
        </w:rPr>
        <w:t>2. Вторичные жанры</w:t>
      </w:r>
    </w:p>
    <w:p w:rsidR="00BB64FC" w:rsidRPr="00BB64FC" w:rsidRDefault="00BB64FC" w:rsidP="00A64EA7">
      <w:pPr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sz w:val="28"/>
          <w:szCs w:val="28"/>
        </w:rPr>
        <w:t xml:space="preserve">1. АННОТАЦИЯ – краткая обобщенная характеристика книги, статьи, ее содержания и назначения. </w:t>
      </w:r>
    </w:p>
    <w:p w:rsidR="00BB64FC" w:rsidRPr="00BB64FC" w:rsidRDefault="00BB64FC" w:rsidP="00A64EA7">
      <w:pPr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sz w:val="28"/>
          <w:szCs w:val="28"/>
        </w:rPr>
        <w:t>2. КОНСПЕКТ – краткая запись содержания читаемого или воспринимаемого на слух текста.</w:t>
      </w:r>
    </w:p>
    <w:p w:rsidR="00BB64FC" w:rsidRPr="00BB64FC" w:rsidRDefault="00BB64FC" w:rsidP="00A64EA7">
      <w:pPr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sz w:val="28"/>
          <w:szCs w:val="28"/>
        </w:rPr>
        <w:t>3. ОТЗЫВ – критическое описание научной работы перед ее публикацией или защитой.</w:t>
      </w:r>
    </w:p>
    <w:p w:rsidR="00BB64FC" w:rsidRPr="00BB64FC" w:rsidRDefault="00BB64FC" w:rsidP="00A64EA7">
      <w:pPr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sz w:val="28"/>
          <w:szCs w:val="28"/>
        </w:rPr>
        <w:t>4. ПЛАН – названия частей текста, расположенных в определенном порядке.</w:t>
      </w:r>
    </w:p>
    <w:p w:rsidR="00BB64FC" w:rsidRPr="00BB64FC" w:rsidRDefault="00BB64FC" w:rsidP="00A64EA7">
      <w:pPr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sz w:val="28"/>
          <w:szCs w:val="28"/>
        </w:rPr>
        <w:t>5. РЕЗЮМЕ – краткое изложение сути первичного текста, краткий вывод, заключительный итог чего-либо.</w:t>
      </w:r>
    </w:p>
    <w:p w:rsidR="00BB64FC" w:rsidRPr="00BB64FC" w:rsidRDefault="00BB64FC" w:rsidP="00A64EA7">
      <w:pPr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sz w:val="28"/>
          <w:szCs w:val="28"/>
        </w:rPr>
        <w:t>6. РЕФЕРАТ – краткое изложение содержания первичного текста (книги, статьи) без критических замечаний референта.</w:t>
      </w:r>
    </w:p>
    <w:p w:rsidR="00BB64FC" w:rsidRPr="00BB64FC" w:rsidRDefault="00BB64FC" w:rsidP="00A64EA7">
      <w:pPr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sz w:val="28"/>
          <w:szCs w:val="28"/>
        </w:rPr>
        <w:t>7. РЕЦЕНЗИЯ – критический разбор какого-либо первичного текста (статьи, книги, фильма, спектакля).</w:t>
      </w:r>
    </w:p>
    <w:p w:rsidR="00BB64FC" w:rsidRPr="00BB64FC" w:rsidRDefault="00BB64FC" w:rsidP="00A64EA7">
      <w:pPr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sz w:val="28"/>
          <w:szCs w:val="28"/>
        </w:rPr>
        <w:lastRenderedPageBreak/>
        <w:t>8. ТЕЗИСЫ – кратко сформулированные основные положения первичного текста (книги, статьи, доклада).</w:t>
      </w:r>
      <w:r w:rsidRPr="00BB64FC">
        <w:rPr>
          <w:rFonts w:ascii="Times New Roman" w:hAnsi="Times New Roman"/>
          <w:b/>
          <w:sz w:val="28"/>
          <w:szCs w:val="28"/>
        </w:rPr>
        <w:t xml:space="preserve">    </w:t>
      </w:r>
      <w:r w:rsidRPr="00BB64FC">
        <w:rPr>
          <w:rFonts w:ascii="Times New Roman" w:hAnsi="Times New Roman"/>
          <w:b/>
          <w:sz w:val="28"/>
          <w:szCs w:val="28"/>
        </w:rPr>
        <w:tab/>
        <w:t xml:space="preserve">      </w:t>
      </w:r>
    </w:p>
    <w:p w:rsidR="00BB64FC" w:rsidRPr="00BB64FC" w:rsidRDefault="00BB64FC" w:rsidP="00A64EA7">
      <w:pPr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</w:rPr>
      </w:pPr>
    </w:p>
    <w:p w:rsidR="00BB64FC" w:rsidRPr="00BB64FC" w:rsidRDefault="00BB64FC" w:rsidP="00A64EA7">
      <w:pPr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</w:rPr>
      </w:pPr>
      <w:r w:rsidRPr="00BB64FC">
        <w:rPr>
          <w:rFonts w:ascii="Times New Roman" w:hAnsi="Times New Roman"/>
          <w:b/>
          <w:sz w:val="28"/>
          <w:szCs w:val="28"/>
        </w:rPr>
        <w:t>ЗАДАНИЕ.  ВЫУЧИТЬ ЗНАЧЕНИЯ ТЕРМИНОВ</w:t>
      </w:r>
    </w:p>
    <w:p w:rsidR="00BB64FC" w:rsidRPr="00BB64FC" w:rsidRDefault="00BB64FC" w:rsidP="00A64EA7">
      <w:pPr>
        <w:spacing w:before="0" w:beforeAutospacing="0" w:after="0" w:afterAutospacing="0"/>
        <w:jc w:val="center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sz w:val="28"/>
          <w:szCs w:val="28"/>
        </w:rPr>
        <w:t>ВТОРОЙ СЕМЕСТР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96"/>
        <w:gridCol w:w="2447"/>
        <w:gridCol w:w="6628"/>
      </w:tblGrid>
      <w:tr w:rsidR="00BB64FC" w:rsidRPr="00BB64FC" w:rsidTr="005E2CC6">
        <w:tc>
          <w:tcPr>
            <w:tcW w:w="0" w:type="auto"/>
            <w:gridSpan w:val="3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Слово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Значение 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gridSpan w:val="2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4FC">
              <w:rPr>
                <w:rFonts w:ascii="Times New Roman" w:hAnsi="Times New Roman"/>
                <w:b/>
                <w:sz w:val="28"/>
                <w:szCs w:val="28"/>
              </w:rPr>
              <w:t>Общенаучные термины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Анализ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разделение объекта на составные части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Гипотеза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предположение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Закон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связь и взаимозависимость каких-либо явлений действительности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Метод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способ исследования объекта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Модель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образец, схема объекта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Объект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предмет познания и практического воздействия субъекта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Программа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план деятельности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Синтез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метод научного исследования объекта, состоящий в познании его как единого целого в единстве и взаимосвязи его частей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Система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множество связанных между собой элементов единого целого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Содержание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сущность какого-либо объекта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Структура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строение, устройство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Теория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учение, отражающее объективные закономерности развития природы и общества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Форма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способ существования и выражения какого-либо объекта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Функция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назначение, роль, применение объекта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Элемент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составная часть какого-либо сложного целого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gridSpan w:val="2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64FC">
              <w:rPr>
                <w:rFonts w:ascii="Times New Roman" w:hAnsi="Times New Roman"/>
                <w:b/>
                <w:sz w:val="28"/>
                <w:szCs w:val="28"/>
              </w:rPr>
              <w:t>Нетерминологическая лексика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Актуальный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BB64FC">
              <w:rPr>
                <w:rFonts w:ascii="Times New Roman" w:hAnsi="Times New Roman"/>
                <w:sz w:val="28"/>
                <w:szCs w:val="28"/>
              </w:rPr>
              <w:t>важный</w:t>
            </w:r>
            <w:proofErr w:type="gramEnd"/>
            <w:r w:rsidRPr="00BB64FC">
              <w:rPr>
                <w:rFonts w:ascii="Times New Roman" w:hAnsi="Times New Roman"/>
                <w:sz w:val="28"/>
                <w:szCs w:val="28"/>
              </w:rPr>
              <w:t xml:space="preserve"> для текущего момента, современный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Аспект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Точка зрения, взгляд на что-либо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Аргумент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довод, обоснование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Вопрос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задача, требующая решения чего-либо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Динамика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ход развития, движение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Дискуссия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всестороннее обсуждение спорного вопроса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Дифференциация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разделение целого на составные части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Интеграция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объединение в целое каких-либо частей, элементов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Информация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сведения, являющиеся объектом хранения, переработки и передачи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Кардинальный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главный, важный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Коммуникация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1) форма связи, 2) акт общения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Концепция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1) система взглядов на объект, 2) ведущая мысль </w:t>
            </w:r>
            <w:r w:rsidRPr="00BB64FC">
              <w:rPr>
                <w:rFonts w:ascii="Times New Roman" w:hAnsi="Times New Roman"/>
                <w:sz w:val="28"/>
                <w:szCs w:val="28"/>
              </w:rPr>
              <w:lastRenderedPageBreak/>
              <w:t>какого-либо научного труда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lastRenderedPageBreak/>
              <w:t>28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Понятие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логически оформленная общая мысль об объекте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Проблема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вопрос, требующий изучения, исследования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Стабильный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устойчивый, постоянный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Формула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определение, выраженное в краткой форме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Техника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совокупность сре</w:t>
            </w:r>
            <w:proofErr w:type="gramStart"/>
            <w:r w:rsidRPr="00BB64FC">
              <w:rPr>
                <w:rFonts w:ascii="Times New Roman" w:hAnsi="Times New Roman"/>
                <w:sz w:val="28"/>
                <w:szCs w:val="28"/>
              </w:rPr>
              <w:t>дств тр</w:t>
            </w:r>
            <w:proofErr w:type="gramEnd"/>
            <w:r w:rsidRPr="00BB64FC">
              <w:rPr>
                <w:rFonts w:ascii="Times New Roman" w:hAnsi="Times New Roman"/>
                <w:sz w:val="28"/>
                <w:szCs w:val="28"/>
              </w:rPr>
              <w:t>уда и приемов, служащих для создания материальных ценностей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Технология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1) совокупность процессов обработки, изготовления материалов в определенной отрасли производства, 2) научное описание способов производства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Фундаментальный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основной, главный</w:t>
            </w:r>
          </w:p>
        </w:tc>
      </w:tr>
      <w:tr w:rsidR="00BB64FC" w:rsidRPr="00BB64FC" w:rsidTr="005E2CC6"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 xml:space="preserve">Эксперимент </w:t>
            </w:r>
          </w:p>
        </w:tc>
        <w:tc>
          <w:tcPr>
            <w:tcW w:w="0" w:type="auto"/>
          </w:tcPr>
          <w:p w:rsidR="00BB64FC" w:rsidRPr="00BB64FC" w:rsidRDefault="00BB64FC" w:rsidP="00A64EA7">
            <w:pPr>
              <w:spacing w:before="0" w:beforeAutospacing="0" w:after="0" w:afterAutospacing="0"/>
              <w:rPr>
                <w:rFonts w:ascii="Times New Roman" w:hAnsi="Times New Roman"/>
                <w:sz w:val="28"/>
                <w:szCs w:val="28"/>
              </w:rPr>
            </w:pPr>
            <w:r w:rsidRPr="00BB64FC">
              <w:rPr>
                <w:rFonts w:ascii="Times New Roman" w:hAnsi="Times New Roman"/>
                <w:sz w:val="28"/>
                <w:szCs w:val="28"/>
              </w:rPr>
              <w:t>научно поставленный опыт</w:t>
            </w:r>
          </w:p>
        </w:tc>
      </w:tr>
    </w:tbl>
    <w:p w:rsidR="00BB64FC" w:rsidRPr="00BB64FC" w:rsidRDefault="00BB64FC" w:rsidP="00A64EA7">
      <w:pPr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</w:p>
    <w:p w:rsidR="00BB64FC" w:rsidRPr="00BB64FC" w:rsidRDefault="00BB64FC" w:rsidP="00A64EA7">
      <w:pPr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</w:p>
    <w:p w:rsidR="00BB64FC" w:rsidRPr="00BB64FC" w:rsidRDefault="00200A77" w:rsidP="00A64EA7">
      <w:pPr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  <w:r w:rsidRPr="00BB64FC">
        <w:rPr>
          <w:rFonts w:ascii="Times New Roman" w:hAnsi="Times New Roman"/>
          <w:b/>
          <w:sz w:val="28"/>
          <w:szCs w:val="28"/>
        </w:rPr>
        <w:t>ЗАДАНИЕ.  ВЫУЧИТЬ</w:t>
      </w:r>
      <w:bookmarkStart w:id="0" w:name="_GoBack"/>
      <w:bookmarkEnd w:id="0"/>
    </w:p>
    <w:p w:rsidR="00CC23A1" w:rsidRPr="00BB64FC" w:rsidRDefault="00CC23A1" w:rsidP="00A64EA7">
      <w:pPr>
        <w:pStyle w:val="a3"/>
        <w:spacing w:before="0" w:beforeAutospacing="0" w:after="0" w:afterAutospacing="0"/>
        <w:jc w:val="both"/>
        <w:rPr>
          <w:rStyle w:val="mw-headline"/>
          <w:b/>
          <w:sz w:val="28"/>
          <w:szCs w:val="28"/>
        </w:rPr>
      </w:pPr>
      <w:proofErr w:type="spellStart"/>
      <w:r w:rsidRPr="00BB64FC">
        <w:rPr>
          <w:rStyle w:val="mw-headline"/>
          <w:b/>
          <w:sz w:val="28"/>
          <w:szCs w:val="28"/>
        </w:rPr>
        <w:t>Подстили</w:t>
      </w:r>
      <w:proofErr w:type="spellEnd"/>
      <w:r w:rsidRPr="00BB64FC">
        <w:rPr>
          <w:rStyle w:val="mw-headline"/>
          <w:b/>
          <w:sz w:val="28"/>
          <w:szCs w:val="28"/>
        </w:rPr>
        <w:t xml:space="preserve"> научного стиля</w:t>
      </w:r>
    </w:p>
    <w:p w:rsidR="00CC23A1" w:rsidRPr="00BB64FC" w:rsidRDefault="00CC23A1" w:rsidP="00A64EA7">
      <w:pPr>
        <w:spacing w:before="0" w:beforeAutospacing="0" w:after="0" w:afterAutospacing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BB64F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Научный</w:t>
      </w:r>
      <w:r w:rsidRPr="00BB64FC">
        <w:rPr>
          <w:rFonts w:ascii="Times New Roman" w:eastAsia="Times New Roman" w:hAnsi="Times New Roman"/>
          <w:sz w:val="28"/>
          <w:szCs w:val="28"/>
          <w:lang w:eastAsia="ru-RU"/>
        </w:rPr>
        <w:t xml:space="preserve">. Адресат этого стиля — учёный, специалист. Целью стиля можно назвать выявление и описание новых фактов, закономерностей, открытий. </w:t>
      </w:r>
      <w:proofErr w:type="gramStart"/>
      <w:r w:rsidRPr="00BB64FC">
        <w:rPr>
          <w:rFonts w:ascii="Times New Roman" w:eastAsia="Times New Roman" w:hAnsi="Times New Roman"/>
          <w:sz w:val="28"/>
          <w:szCs w:val="28"/>
          <w:lang w:eastAsia="ru-RU"/>
        </w:rPr>
        <w:t>Характерен для диссертаций, монографий, авторефератов, научных статей, научных докладов, тезисов, научных рецензий и т. д.</w:t>
      </w:r>
      <w:proofErr w:type="gramEnd"/>
    </w:p>
    <w:p w:rsidR="00CC23A1" w:rsidRPr="00BB64FC" w:rsidRDefault="00CC23A1" w:rsidP="00A64EA7">
      <w:pPr>
        <w:spacing w:before="0" w:beforeAutospacing="0" w:after="0" w:afterAutospacing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BB64F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Научно-учебный</w:t>
      </w:r>
      <w:r w:rsidRPr="00BB64FC">
        <w:rPr>
          <w:rFonts w:ascii="Times New Roman" w:eastAsia="Times New Roman" w:hAnsi="Times New Roman"/>
          <w:sz w:val="28"/>
          <w:szCs w:val="28"/>
          <w:lang w:eastAsia="ru-RU"/>
        </w:rPr>
        <w:t xml:space="preserve">. Работы в данном стиле адресованы будущим специалистам и учащимся, с целью обучить, описать факты, необходимые для овладения материалом, поэтому факты, изложенные в тексте, и примеры приводятся типовые. Обязательным является описание «от общего к частному», строгая классификация, активное введение и использование специальных терминов. </w:t>
      </w:r>
      <w:proofErr w:type="gramStart"/>
      <w:r w:rsidRPr="00BB64FC">
        <w:rPr>
          <w:rFonts w:ascii="Times New Roman" w:eastAsia="Times New Roman" w:hAnsi="Times New Roman"/>
          <w:sz w:val="28"/>
          <w:szCs w:val="28"/>
          <w:lang w:eastAsia="ru-RU"/>
        </w:rPr>
        <w:t>Характерен</w:t>
      </w:r>
      <w:proofErr w:type="gramEnd"/>
      <w:r w:rsidRPr="00BB64FC">
        <w:rPr>
          <w:rFonts w:ascii="Times New Roman" w:eastAsia="Times New Roman" w:hAnsi="Times New Roman"/>
          <w:sz w:val="28"/>
          <w:szCs w:val="28"/>
          <w:lang w:eastAsia="ru-RU"/>
        </w:rPr>
        <w:t xml:space="preserve"> для учебников, учебных пособий, лекций и т. д.</w:t>
      </w:r>
    </w:p>
    <w:p w:rsidR="00CC23A1" w:rsidRPr="00BB64FC" w:rsidRDefault="00CC23A1" w:rsidP="00A64EA7">
      <w:pPr>
        <w:spacing w:before="0" w:beforeAutospacing="0" w:after="0" w:afterAutospacing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BB64F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Научно-популярный</w:t>
      </w:r>
      <w:r w:rsidRPr="00BB64FC">
        <w:rPr>
          <w:rFonts w:ascii="Times New Roman" w:eastAsia="Times New Roman" w:hAnsi="Times New Roman"/>
          <w:sz w:val="28"/>
          <w:szCs w:val="28"/>
          <w:lang w:eastAsia="ru-RU"/>
        </w:rPr>
        <w:t>. Аудитория при таком стиле обычно не имеет специальных знаний в данной области. Ю. А. Сорокин указывает, что научно-популярный текст пишется «научно, популярно, художественно»</w:t>
      </w:r>
      <w:hyperlink r:id="rId5" w:anchor="cite_note-1" w:history="1">
        <w:r w:rsidRPr="00BB64FC">
          <w:rPr>
            <w:rFonts w:ascii="Times New Roman" w:eastAsia="Times New Roman" w:hAnsi="Times New Roman"/>
            <w:sz w:val="28"/>
            <w:szCs w:val="28"/>
            <w:vertAlign w:val="superscript"/>
            <w:lang w:eastAsia="ru-RU"/>
          </w:rPr>
          <w:t>[2]</w:t>
        </w:r>
      </w:hyperlink>
      <w:r w:rsidRPr="00BB64FC">
        <w:rPr>
          <w:rFonts w:ascii="Times New Roman" w:eastAsia="Times New Roman" w:hAnsi="Times New Roman"/>
          <w:sz w:val="28"/>
          <w:szCs w:val="28"/>
          <w:lang w:eastAsia="ru-RU"/>
        </w:rPr>
        <w:t xml:space="preserve">, то есть при сохранении характерной для научного текста строгости и чёткости изложения, его особенностью является упрощенный характер изложения и возможное использование эмоционально-экспрессивных средств речи. Целью стиля является ознакомление с описываемыми явлениями и фактами. Употребление цифр и специальных терминов минимально (каждый из них подробно поясняется). Особенностями стиля являются: относительная лёгкость чтения, использование сравнения с привычными явлениями и предметами, значительные упрощения, рассматривание частных явлений без общего обзора и классификации. Стиль характерен для научно-популярных журналов и книг, детских энциклопедий, сообщений «научного характера» в СМИ. Это наиболее свободный </w:t>
      </w:r>
      <w:proofErr w:type="spellStart"/>
      <w:r w:rsidRPr="00BB64FC">
        <w:rPr>
          <w:rFonts w:ascii="Times New Roman" w:eastAsia="Times New Roman" w:hAnsi="Times New Roman"/>
          <w:sz w:val="28"/>
          <w:szCs w:val="28"/>
          <w:lang w:eastAsia="ru-RU"/>
        </w:rPr>
        <w:t>подстиль</w:t>
      </w:r>
      <w:proofErr w:type="spellEnd"/>
      <w:r w:rsidRPr="00BB64FC">
        <w:rPr>
          <w:rFonts w:ascii="Times New Roman" w:eastAsia="Times New Roman" w:hAnsi="Times New Roman"/>
          <w:sz w:val="28"/>
          <w:szCs w:val="28"/>
          <w:lang w:eastAsia="ru-RU"/>
        </w:rPr>
        <w:t>, и он может варьироваться от газетных рубрик «историческая/техническая справка» или «это интересно» до научно-популярных книг, близких по формату и содержанию к учебникам (научно-учебному стилю).</w:t>
      </w:r>
    </w:p>
    <w:p w:rsidR="00CC23A1" w:rsidRPr="00BB64FC" w:rsidRDefault="00CC23A1" w:rsidP="00A64EA7">
      <w:pPr>
        <w:spacing w:before="0" w:beforeAutospacing="0" w:after="0" w:afterAutospacing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BB64F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Научно-технический</w:t>
      </w:r>
      <w:r w:rsidRPr="00BB64FC">
        <w:rPr>
          <w:rFonts w:ascii="Times New Roman" w:eastAsia="Times New Roman" w:hAnsi="Times New Roman"/>
          <w:sz w:val="28"/>
          <w:szCs w:val="28"/>
          <w:lang w:eastAsia="ru-RU"/>
        </w:rPr>
        <w:t>. Адресат - специалисты технико-технического профиля. Цель - применение достижений фундаментальной науки в практике</w:t>
      </w:r>
    </w:p>
    <w:p w:rsidR="00BB64FC" w:rsidRPr="00BB64FC" w:rsidRDefault="00BB64FC" w:rsidP="00A64EA7">
      <w:pPr>
        <w:spacing w:before="0" w:beforeAutospacing="0" w:after="0" w:afterAutospacing="0"/>
        <w:rPr>
          <w:rFonts w:ascii="Times New Roman" w:hAnsi="Times New Roman"/>
          <w:sz w:val="28"/>
          <w:szCs w:val="28"/>
        </w:rPr>
      </w:pPr>
    </w:p>
    <w:sectPr w:rsidR="00BB64FC" w:rsidRPr="00BB64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39C"/>
    <w:rsid w:val="00011240"/>
    <w:rsid w:val="00200A77"/>
    <w:rsid w:val="009075FB"/>
    <w:rsid w:val="00A64EA7"/>
    <w:rsid w:val="00A8151E"/>
    <w:rsid w:val="00B02E93"/>
    <w:rsid w:val="00BB64FC"/>
    <w:rsid w:val="00BC039C"/>
    <w:rsid w:val="00CC23A1"/>
    <w:rsid w:val="00DD7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4FC"/>
    <w:pPr>
      <w:spacing w:before="100" w:beforeAutospacing="1" w:after="100" w:afterAutospacing="1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BB64FC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mw-headline">
    <w:name w:val="mw-headline"/>
    <w:basedOn w:val="a0"/>
    <w:rsid w:val="00BB64FC"/>
  </w:style>
  <w:style w:type="table" w:styleId="a4">
    <w:name w:val="Table Grid"/>
    <w:basedOn w:val="a1"/>
    <w:rsid w:val="00BB64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4FC"/>
    <w:pPr>
      <w:spacing w:before="100" w:beforeAutospacing="1" w:after="100" w:afterAutospacing="1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BB64FC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mw-headline">
    <w:name w:val="mw-headline"/>
    <w:basedOn w:val="a0"/>
    <w:rsid w:val="00BB64FC"/>
  </w:style>
  <w:style w:type="table" w:styleId="a4">
    <w:name w:val="Table Grid"/>
    <w:basedOn w:val="a1"/>
    <w:rsid w:val="00BB64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ru.wikipedia.org/wiki/%CD%E0%F3%F7%ED%FB%E9_%F1%F2%E8%EB%F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962</Words>
  <Characters>5489</Characters>
  <Application>Microsoft Office Word</Application>
  <DocSecurity>0</DocSecurity>
  <Lines>45</Lines>
  <Paragraphs>12</Paragraphs>
  <ScaleCrop>false</ScaleCrop>
  <Company/>
  <LinksUpToDate>false</LinksUpToDate>
  <CharactersWithSpaces>6439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11</cp:revision>
  <dcterms:created xsi:type="dcterms:W3CDTF">2020-04-06T09:42:00Z</dcterms:created>
  <dcterms:modified xsi:type="dcterms:W3CDTF">2020-04-06T09:47:00Z</dcterms:modified>
</cp:coreProperties>
</file>